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EE6666" w14:textId="77777777" w:rsidR="000251D4" w:rsidRDefault="000251D4" w:rsidP="000251D4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15DB26B5" w14:textId="77777777" w:rsidR="000251D4" w:rsidRDefault="000251D4" w:rsidP="000251D4">
      <w:pPr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03676B">
          <w:rPr>
            <w:rFonts w:hint="cs"/>
            <w:b/>
            <w:bCs/>
            <w:sz w:val="18"/>
            <w:szCs w:val="28"/>
            <w:rtl/>
            <w:lang w:eastAsia="en-US"/>
          </w:rPr>
          <w:t>משרד החינוך</w:t>
        </w:r>
      </w:smartTag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 </w:t>
      </w:r>
    </w:p>
    <w:p w14:paraId="1368A474" w14:textId="77777777" w:rsidR="000251D4" w:rsidRPr="00741F6B" w:rsidRDefault="000251D4" w:rsidP="000251D4">
      <w:pPr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3079C08C" w14:textId="77777777" w:rsidR="000251D4" w:rsidRPr="0003676B" w:rsidRDefault="000251D4" w:rsidP="000251D4">
      <w:pPr>
        <w:spacing w:line="300" w:lineRule="atLeast"/>
        <w:jc w:val="center"/>
        <w:rPr>
          <w:b/>
          <w:bCs/>
          <w:rtl/>
          <w:lang w:eastAsia="en-US"/>
        </w:rPr>
      </w:pPr>
      <w:r>
        <w:rPr>
          <w:rFonts w:hint="cs"/>
          <w:b/>
          <w:bCs/>
          <w:rtl/>
          <w:lang w:eastAsia="en-US"/>
        </w:rPr>
        <w:t>א</w:t>
      </w:r>
      <w:r w:rsidRPr="0003676B">
        <w:rPr>
          <w:rFonts w:hint="cs"/>
          <w:b/>
          <w:bCs/>
          <w:rtl/>
          <w:lang w:eastAsia="en-US"/>
        </w:rPr>
        <w:t xml:space="preserve">גף </w:t>
      </w:r>
      <w:r>
        <w:rPr>
          <w:rFonts w:hint="cs"/>
          <w:b/>
          <w:bCs/>
          <w:rtl/>
          <w:lang w:eastAsia="en-US"/>
        </w:rPr>
        <w:t>רכש מכרזים והתקשרויות</w:t>
      </w:r>
    </w:p>
    <w:p w14:paraId="49DC7C7F" w14:textId="77777777" w:rsidR="000251D4" w:rsidRDefault="000251D4" w:rsidP="000251D4">
      <w:pPr>
        <w:spacing w:line="300" w:lineRule="atLeast"/>
        <w:ind w:left="6237" w:firstLine="567"/>
        <w:jc w:val="right"/>
        <w:rPr>
          <w:sz w:val="26"/>
          <w:szCs w:val="26"/>
          <w:rtl/>
          <w:lang w:eastAsia="en-US"/>
        </w:rPr>
      </w:pPr>
    </w:p>
    <w:p w14:paraId="2AA0F279" w14:textId="6472453D" w:rsidR="000251D4" w:rsidRDefault="00A229C4" w:rsidP="000251D4">
      <w:pPr>
        <w:widowControl w:val="0"/>
        <w:spacing w:line="300" w:lineRule="atLeast"/>
        <w:jc w:val="right"/>
        <w:rPr>
          <w:sz w:val="22"/>
          <w:lang w:eastAsia="en-US"/>
        </w:rPr>
      </w:pPr>
      <w:r>
        <w:rPr>
          <w:rFonts w:hint="cs"/>
          <w:sz w:val="22"/>
          <w:rtl/>
          <w:lang w:eastAsia="en-US"/>
        </w:rPr>
        <w:t>26</w:t>
      </w:r>
      <w:r w:rsidR="00137211">
        <w:rPr>
          <w:rFonts w:hint="cs"/>
          <w:sz w:val="22"/>
          <w:rtl/>
          <w:lang w:eastAsia="en-US"/>
        </w:rPr>
        <w:t>/</w:t>
      </w:r>
      <w:r w:rsidR="00550DAA">
        <w:rPr>
          <w:rFonts w:hint="cs"/>
          <w:sz w:val="22"/>
          <w:rtl/>
          <w:lang w:eastAsia="en-US"/>
        </w:rPr>
        <w:t>10</w:t>
      </w:r>
      <w:r w:rsidR="00137211">
        <w:rPr>
          <w:rFonts w:hint="cs"/>
          <w:sz w:val="22"/>
          <w:rtl/>
          <w:lang w:eastAsia="en-US"/>
        </w:rPr>
        <w:t>/2023</w:t>
      </w:r>
    </w:p>
    <w:p w14:paraId="7B82D9BB" w14:textId="77777777" w:rsidR="000251D4" w:rsidRPr="002D2F5F" w:rsidRDefault="000251D4" w:rsidP="000251D4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65E7C99A" w14:textId="77777777" w:rsidR="000251D4" w:rsidRDefault="000251D4" w:rsidP="000251D4">
      <w:pPr>
        <w:widowControl w:val="0"/>
        <w:spacing w:line="300" w:lineRule="atLeast"/>
        <w:jc w:val="center"/>
        <w:rPr>
          <w:rFonts w:ascii="David" w:hAnsi="David"/>
          <w:b/>
          <w:bCs/>
          <w:sz w:val="28"/>
          <w:szCs w:val="28"/>
          <w:rtl/>
          <w:lang w:eastAsia="en-US"/>
        </w:rPr>
      </w:pPr>
    </w:p>
    <w:p w14:paraId="082DFDBA" w14:textId="77777777" w:rsidR="000251D4" w:rsidRDefault="000251D4" w:rsidP="000251D4">
      <w:pPr>
        <w:widowControl w:val="0"/>
        <w:spacing w:line="300" w:lineRule="atLeast"/>
        <w:jc w:val="center"/>
        <w:rPr>
          <w:rFonts w:ascii="David" w:hAnsi="David"/>
          <w:b/>
          <w:bCs/>
          <w:sz w:val="28"/>
          <w:szCs w:val="28"/>
          <w:rtl/>
          <w:lang w:eastAsia="en-US"/>
        </w:rPr>
      </w:pPr>
    </w:p>
    <w:p w14:paraId="676B87CF" w14:textId="77777777" w:rsidR="000251D4" w:rsidRDefault="000251D4" w:rsidP="000251D4">
      <w:pPr>
        <w:widowControl w:val="0"/>
        <w:spacing w:line="300" w:lineRule="atLeast"/>
        <w:jc w:val="center"/>
        <w:rPr>
          <w:b/>
          <w:bCs/>
          <w:sz w:val="32"/>
          <w:szCs w:val="32"/>
          <w:u w:val="single"/>
          <w:rtl/>
          <w:lang w:eastAsia="en-US"/>
        </w:rPr>
      </w:pPr>
      <w:r>
        <w:rPr>
          <w:b/>
          <w:bCs/>
          <w:sz w:val="32"/>
          <w:szCs w:val="32"/>
          <w:rtl/>
          <w:lang w:eastAsia="en-US"/>
        </w:rPr>
        <w:t>מכרז</w:t>
      </w:r>
      <w:r>
        <w:rPr>
          <w:rFonts w:hint="cs"/>
          <w:b/>
          <w:bCs/>
          <w:sz w:val="32"/>
          <w:szCs w:val="32"/>
          <w:rtl/>
          <w:lang w:eastAsia="en-US"/>
        </w:rPr>
        <w:t xml:space="preserve"> מס'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26/6.2023</w:t>
      </w:r>
      <w:r>
        <w:rPr>
          <w:rFonts w:hint="cs"/>
          <w:b/>
          <w:bCs/>
          <w:sz w:val="32"/>
          <w:szCs w:val="32"/>
          <w:rtl/>
          <w:lang w:eastAsia="en-US"/>
        </w:rPr>
        <w:t xml:space="preserve"> </w:t>
      </w:r>
      <w:r>
        <w:rPr>
          <w:b/>
          <w:bCs/>
          <w:sz w:val="32"/>
          <w:szCs w:val="32"/>
          <w:rtl/>
          <w:lang w:eastAsia="en-US"/>
        </w:rPr>
        <w:t xml:space="preserve">: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>ביצוע פעילות בלתי פורמלית לילדים ובני נוער, בעת משבר או במצב חירום</w:t>
      </w:r>
    </w:p>
    <w:p w14:paraId="2345F5BB" w14:textId="77777777" w:rsidR="000251D4" w:rsidRPr="00542A29" w:rsidRDefault="000251D4" w:rsidP="000251D4">
      <w:pPr>
        <w:widowControl w:val="0"/>
        <w:spacing w:line="300" w:lineRule="atLeast"/>
        <w:jc w:val="center"/>
        <w:rPr>
          <w:rFonts w:ascii="David" w:hAnsi="David"/>
          <w:b/>
          <w:bCs/>
          <w:sz w:val="28"/>
          <w:szCs w:val="28"/>
          <w:u w:val="single"/>
          <w:rtl/>
          <w:lang w:eastAsia="en-US"/>
        </w:rPr>
      </w:pPr>
    </w:p>
    <w:p w14:paraId="4DF0BF21" w14:textId="77777777" w:rsidR="000251D4" w:rsidRPr="00134301" w:rsidRDefault="000251D4" w:rsidP="000251D4">
      <w:pPr>
        <w:widowControl w:val="0"/>
        <w:spacing w:line="300" w:lineRule="atLeast"/>
        <w:jc w:val="center"/>
        <w:rPr>
          <w:b/>
          <w:bCs/>
          <w:sz w:val="28"/>
          <w:szCs w:val="28"/>
          <w:u w:val="single"/>
          <w:rtl/>
          <w:lang w:eastAsia="en-US"/>
        </w:rPr>
      </w:pPr>
    </w:p>
    <w:p w14:paraId="27E137AC" w14:textId="77777777" w:rsidR="000251D4" w:rsidRPr="00EA6720" w:rsidRDefault="000251D4" w:rsidP="000251D4">
      <w:pPr>
        <w:spacing w:line="300" w:lineRule="atLeast"/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06217D6E" w14:textId="204FC9F4" w:rsidR="000251D4" w:rsidRDefault="000251D4" w:rsidP="005516AF">
      <w:pPr>
        <w:jc w:val="center"/>
        <w:rPr>
          <w:b/>
          <w:bCs/>
          <w:sz w:val="30"/>
          <w:szCs w:val="30"/>
          <w:u w:val="single"/>
          <w:rtl/>
        </w:rPr>
      </w:pPr>
      <w:r w:rsidRPr="0039799C">
        <w:rPr>
          <w:rFonts w:hint="cs"/>
          <w:b/>
          <w:bCs/>
          <w:sz w:val="30"/>
          <w:szCs w:val="30"/>
          <w:u w:val="single"/>
          <w:rtl/>
        </w:rPr>
        <w:t>הבהרה</w:t>
      </w:r>
      <w:r>
        <w:rPr>
          <w:rFonts w:hint="cs"/>
          <w:b/>
          <w:bCs/>
          <w:sz w:val="30"/>
          <w:szCs w:val="30"/>
          <w:u w:val="single"/>
          <w:rtl/>
        </w:rPr>
        <w:t xml:space="preserve"> </w:t>
      </w:r>
      <w:r w:rsidR="005516AF">
        <w:rPr>
          <w:rFonts w:hint="cs"/>
          <w:b/>
          <w:bCs/>
          <w:sz w:val="30"/>
          <w:szCs w:val="30"/>
          <w:u w:val="single"/>
          <w:rtl/>
        </w:rPr>
        <w:t>7</w:t>
      </w:r>
      <w:bookmarkStart w:id="0" w:name="_GoBack"/>
      <w:bookmarkEnd w:id="0"/>
    </w:p>
    <w:p w14:paraId="0F3929C4" w14:textId="77777777" w:rsidR="00137211" w:rsidRDefault="00137211" w:rsidP="000251D4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4686BED3" w14:textId="77777777" w:rsidR="005516AF" w:rsidRDefault="005516AF" w:rsidP="005516AF">
      <w:pPr>
        <w:keepNext/>
        <w:keepLines/>
        <w:jc w:val="center"/>
        <w:rPr>
          <w:rFonts w:ascii="David" w:hAnsi="David"/>
          <w:b/>
          <w:bCs/>
          <w:u w:val="single"/>
        </w:rPr>
      </w:pPr>
    </w:p>
    <w:p w14:paraId="7A79D5DC" w14:textId="77777777" w:rsidR="005516AF" w:rsidRDefault="005516AF" w:rsidP="005516AF">
      <w:pPr>
        <w:keepNext/>
        <w:keepLines/>
        <w:rPr>
          <w:rFonts w:ascii="David" w:hAnsi="David"/>
          <w:rtl/>
        </w:rPr>
      </w:pPr>
      <w:r>
        <w:rPr>
          <w:rFonts w:ascii="David" w:hAnsi="David"/>
          <w:rtl/>
        </w:rPr>
        <w:t xml:space="preserve">תשומת לב המציעים, לאור המצב המלחמתי בו המדינה נמצאת, אנו רואים לנכון לעדכן אתכם, </w:t>
      </w:r>
    </w:p>
    <w:p w14:paraId="3A537799" w14:textId="2F200558" w:rsidR="005516AF" w:rsidRDefault="005516AF" w:rsidP="005516AF">
      <w:pPr>
        <w:keepNext/>
        <w:keepLines/>
        <w:rPr>
          <w:rFonts w:ascii="David" w:hAnsi="David"/>
          <w:b/>
          <w:bCs/>
          <w:u w:val="single"/>
          <w:rtl/>
        </w:rPr>
      </w:pPr>
      <w:r>
        <w:rPr>
          <w:rFonts w:ascii="David" w:hAnsi="David"/>
          <w:rtl/>
        </w:rPr>
        <w:t>כי קיימת אפשרות שהמכרז לא ימומש בשל הסטת התקציבים לחירום.</w:t>
      </w:r>
    </w:p>
    <w:p w14:paraId="5355DF9E" w14:textId="77777777" w:rsidR="005516AF" w:rsidRDefault="005516AF" w:rsidP="005516AF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18C1B458" w14:textId="77777777" w:rsidR="005516AF" w:rsidRDefault="005516AF" w:rsidP="005516AF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09B30C45" w14:textId="77777777" w:rsidR="005516AF" w:rsidRDefault="005516AF" w:rsidP="005516AF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</w:p>
    <w:p w14:paraId="37FE3E02" w14:textId="5A304AD1" w:rsidR="000251D4" w:rsidRDefault="000251D4" w:rsidP="005516AF">
      <w:pPr>
        <w:tabs>
          <w:tab w:val="center" w:pos="7259"/>
        </w:tabs>
        <w:spacing w:line="300" w:lineRule="atLeast"/>
        <w:rPr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</w:p>
    <w:p w14:paraId="2F9DA3F3" w14:textId="77777777" w:rsidR="000251D4" w:rsidRPr="004E4D49" w:rsidRDefault="000251D4" w:rsidP="000251D4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sz w:val="26"/>
          <w:szCs w:val="26"/>
          <w:rtl/>
        </w:rPr>
        <w:tab/>
      </w:r>
      <w:r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4DA77738" w14:textId="77777777" w:rsidR="000251D4" w:rsidRPr="004E4D49" w:rsidRDefault="000251D4" w:rsidP="000251D4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2C95864C" w14:textId="77777777" w:rsidR="000251D4" w:rsidRDefault="000251D4" w:rsidP="000251D4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Pr="004E4D49">
        <w:rPr>
          <w:rFonts w:hint="cs"/>
          <w:b/>
          <w:bCs/>
          <w:sz w:val="26"/>
          <w:szCs w:val="26"/>
          <w:rtl/>
        </w:rPr>
        <w:tab/>
        <w:t xml:space="preserve">מנהלת </w:t>
      </w:r>
      <w:r>
        <w:rPr>
          <w:rFonts w:hint="cs"/>
          <w:b/>
          <w:bCs/>
          <w:sz w:val="26"/>
          <w:szCs w:val="26"/>
          <w:rtl/>
        </w:rPr>
        <w:t>א</w:t>
      </w:r>
      <w:r w:rsidRPr="004E4D49">
        <w:rPr>
          <w:rFonts w:hint="cs"/>
          <w:b/>
          <w:bCs/>
          <w:sz w:val="26"/>
          <w:szCs w:val="26"/>
          <w:rtl/>
        </w:rPr>
        <w:t xml:space="preserve">גף </w:t>
      </w:r>
      <w:r>
        <w:rPr>
          <w:rFonts w:hint="cs"/>
          <w:b/>
          <w:bCs/>
          <w:sz w:val="26"/>
          <w:szCs w:val="26"/>
          <w:rtl/>
        </w:rPr>
        <w:t xml:space="preserve">רכש </w:t>
      </w:r>
      <w:r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>
        <w:rPr>
          <w:rFonts w:hint="cs"/>
          <w:b/>
          <w:bCs/>
          <w:sz w:val="26"/>
          <w:szCs w:val="26"/>
          <w:rtl/>
        </w:rPr>
        <w:t>והתקשרויות</w:t>
      </w:r>
    </w:p>
    <w:p w14:paraId="7AEFD799" w14:textId="77777777" w:rsidR="0059294A" w:rsidRDefault="0059294A"/>
    <w:sectPr w:rsidR="0059294A" w:rsidSect="0035667D">
      <w:pgSz w:w="16834" w:h="11909" w:orient="landscape" w:code="9"/>
      <w:pgMar w:top="1276" w:right="1134" w:bottom="1134" w:left="993" w:header="720" w:footer="320" w:gutter="0"/>
      <w:cols w:space="720"/>
      <w:titlePg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5204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1D4"/>
    <w:rsid w:val="000251D4"/>
    <w:rsid w:val="000D50B8"/>
    <w:rsid w:val="000F260E"/>
    <w:rsid w:val="00137211"/>
    <w:rsid w:val="002077F6"/>
    <w:rsid w:val="002D678D"/>
    <w:rsid w:val="00550DAA"/>
    <w:rsid w:val="005516AF"/>
    <w:rsid w:val="0059294A"/>
    <w:rsid w:val="008A4BAF"/>
    <w:rsid w:val="00917896"/>
    <w:rsid w:val="00921D1E"/>
    <w:rsid w:val="00956B72"/>
    <w:rsid w:val="009A62F2"/>
    <w:rsid w:val="00A229C4"/>
    <w:rsid w:val="00AE120A"/>
    <w:rsid w:val="00D62FF9"/>
    <w:rsid w:val="00FA2B9E"/>
    <w:rsid w:val="00FD5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4CFAFE25"/>
  <w15:chartTrackingRefBased/>
  <w15:docId w15:val="{586DA235-A3D9-4A04-A75F-BDC1C6BF7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1D4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rsid w:val="000251D4"/>
    <w:rPr>
      <w:rFonts w:cs="Times New Roman"/>
    </w:rPr>
  </w:style>
  <w:style w:type="paragraph" w:styleId="a3">
    <w:name w:val="List Paragraph"/>
    <w:aliases w:val="נספח 2 מתוקן,LP1,פיסקת bullets,lp1,FooterText,numbered,Paragraphe de liste1,רמה 2,x.x.x.x,List Paragraph_0,List Paragraph_1,פיסקת רשימה1,פיסקת רשימה11"/>
    <w:basedOn w:val="a"/>
    <w:link w:val="a4"/>
    <w:uiPriority w:val="34"/>
    <w:qFormat/>
    <w:rsid w:val="000251D4"/>
    <w:pPr>
      <w:ind w:left="720"/>
    </w:pPr>
  </w:style>
  <w:style w:type="character" w:customStyle="1" w:styleId="a4">
    <w:name w:val="פיסקת רשימה תו"/>
    <w:aliases w:val="נספח 2 מתוקן תו,LP1 תו,פיסקת bullets תו,lp1 תו,FooterText תו,numbered תו,Paragraphe de liste1 תו,רמה 2 תו,x.x.x.x תו,List Paragraph_0 תו,List Paragraph_1 תו,פיסקת רשימה1 תו,פיסקת רשימה11 תו"/>
    <w:link w:val="a3"/>
    <w:uiPriority w:val="34"/>
    <w:rsid w:val="000251D4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a5">
    <w:name w:val="annotation reference"/>
    <w:basedOn w:val="a0"/>
    <w:uiPriority w:val="99"/>
    <w:semiHidden/>
    <w:unhideWhenUsed/>
    <w:rsid w:val="00FA2B9E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FA2B9E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FA2B9E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A2B9E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A2B9E"/>
    <w:rPr>
      <w:rFonts w:ascii="Times New Roman" w:eastAsia="Times New Roman" w:hAnsi="Times New Roman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218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71</Words>
  <Characters>359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Rechter</dc:creator>
  <cp:keywords/>
  <dc:description/>
  <cp:lastModifiedBy>בטי כהן</cp:lastModifiedBy>
  <cp:revision>2</cp:revision>
  <dcterms:created xsi:type="dcterms:W3CDTF">2023-10-29T09:44:00Z</dcterms:created>
  <dcterms:modified xsi:type="dcterms:W3CDTF">2023-10-29T09:44:00Z</dcterms:modified>
</cp:coreProperties>
</file>